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6CC3E" w14:textId="77777777" w:rsidR="008973BC" w:rsidRPr="009E2C4B" w:rsidRDefault="008973BC" w:rsidP="008973BC">
      <w:pPr>
        <w:jc w:val="center"/>
        <w:rPr>
          <w:rFonts w:eastAsia="Arial"/>
          <w:b/>
          <w:sz w:val="32"/>
          <w:szCs w:val="32"/>
        </w:rPr>
      </w:pPr>
      <w:bookmarkStart w:id="0" w:name="_heading=h.gjdgxs" w:colFirst="0" w:colLast="0"/>
      <w:bookmarkEnd w:id="0"/>
      <w:r w:rsidRPr="009E2C4B">
        <w:rPr>
          <w:rFonts w:eastAsia="Arial"/>
          <w:b/>
          <w:bCs/>
          <w:sz w:val="32"/>
          <w:szCs w:val="32"/>
        </w:rPr>
        <w:t>UNIVERSIDAD NACIONAL MAYOR DE SAN MARCOS</w:t>
      </w:r>
    </w:p>
    <w:p w14:paraId="5F263E30" w14:textId="77777777" w:rsidR="008973BC" w:rsidRPr="009E2C4B" w:rsidRDefault="008973BC" w:rsidP="008973BC">
      <w:pPr>
        <w:jc w:val="center"/>
        <w:rPr>
          <w:rFonts w:eastAsia="Arial"/>
          <w:b/>
          <w:sz w:val="32"/>
          <w:szCs w:val="32"/>
        </w:rPr>
      </w:pPr>
      <w:r w:rsidRPr="009E2C4B">
        <w:rPr>
          <w:rFonts w:eastAsia="Arial"/>
          <w:b/>
          <w:bCs/>
          <w:sz w:val="32"/>
          <w:szCs w:val="32"/>
        </w:rPr>
        <w:t>“Universidad del Perú. Decana de América”</w:t>
      </w:r>
    </w:p>
    <w:p w14:paraId="592CA535" w14:textId="77777777" w:rsidR="008973BC" w:rsidRPr="009E2C4B" w:rsidRDefault="008973BC" w:rsidP="008973BC">
      <w:pPr>
        <w:jc w:val="center"/>
        <w:rPr>
          <w:rFonts w:eastAsia="Arial"/>
          <w:b/>
          <w:sz w:val="32"/>
          <w:szCs w:val="32"/>
        </w:rPr>
      </w:pPr>
      <w:r w:rsidRPr="009E2C4B">
        <w:rPr>
          <w:rFonts w:eastAsia="Arial"/>
          <w:b/>
          <w:bCs/>
          <w:sz w:val="32"/>
          <w:szCs w:val="32"/>
        </w:rPr>
        <w:t>FACULTAD DE INGENIERÍA DE SISTEMAS E INFORMÁTICA</w:t>
      </w:r>
    </w:p>
    <w:p w14:paraId="20CAC011" w14:textId="77777777" w:rsidR="008973BC" w:rsidRPr="004071B9" w:rsidRDefault="008973BC" w:rsidP="008973BC">
      <w:pPr>
        <w:jc w:val="center"/>
        <w:rPr>
          <w:rFonts w:eastAsia="Arial"/>
          <w:b/>
          <w:sz w:val="36"/>
          <w:szCs w:val="36"/>
          <w:lang w:val="en-US"/>
        </w:rPr>
      </w:pPr>
      <w:r w:rsidRPr="004071B9">
        <w:rPr>
          <w:rFonts w:eastAsia="Arial"/>
          <w:b/>
          <w:bCs/>
          <w:sz w:val="32"/>
          <w:szCs w:val="32"/>
          <w:lang w:val="en-US"/>
        </w:rPr>
        <w:t>E.P. INGENIERÍA DE SOFTWARE</w:t>
      </w:r>
    </w:p>
    <w:p w14:paraId="1D370F8A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645BDFEC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  <w:r w:rsidRPr="007F0B02">
        <w:rPr>
          <w:rFonts w:eastAsia="Arial"/>
          <w:b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62D91D3" wp14:editId="3D40050C">
            <wp:simplePos x="0" y="0"/>
            <wp:positionH relativeFrom="margin">
              <wp:align>center</wp:align>
            </wp:positionH>
            <wp:positionV relativeFrom="paragraph">
              <wp:posOffset>60113</wp:posOffset>
            </wp:positionV>
            <wp:extent cx="1995805" cy="2302510"/>
            <wp:effectExtent l="0" t="0" r="4445" b="2540"/>
            <wp:wrapNone/>
            <wp:docPr id="61580348" name="Imagen 2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348" name="Imagen 2" descr="Una caricatura de una person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A42D1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25D21CDA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08A99145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6C36AEC6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08DBD04E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73D2E2E0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7C56A175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227D0FE6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32D7B0EA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17AAC9FE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0E13C59B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279084DB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6E458C37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7D20FED5" w14:textId="77777777" w:rsidR="008973BC" w:rsidRPr="004071B9" w:rsidRDefault="008973BC" w:rsidP="008973BC">
      <w:pPr>
        <w:rPr>
          <w:rFonts w:eastAsia="Arial"/>
          <w:b/>
          <w:sz w:val="24"/>
          <w:szCs w:val="24"/>
          <w:lang w:val="en-US"/>
        </w:rPr>
      </w:pPr>
    </w:p>
    <w:p w14:paraId="75DD1E19" w14:textId="77777777" w:rsidR="008973BC" w:rsidRPr="004071B9" w:rsidRDefault="008973BC" w:rsidP="008973BC">
      <w:pPr>
        <w:jc w:val="center"/>
        <w:rPr>
          <w:rFonts w:eastAsia="Arial"/>
          <w:b/>
          <w:sz w:val="30"/>
          <w:szCs w:val="30"/>
          <w:lang w:val="en-US"/>
        </w:rPr>
      </w:pPr>
      <w:r w:rsidRPr="004071B9">
        <w:rPr>
          <w:rFonts w:eastAsia="Arial"/>
          <w:b/>
          <w:bCs/>
          <w:sz w:val="30"/>
          <w:szCs w:val="30"/>
          <w:lang w:val="en-US"/>
        </w:rPr>
        <w:t>“PROJECT CHARTER”</w:t>
      </w:r>
    </w:p>
    <w:p w14:paraId="3ED89480" w14:textId="77777777" w:rsidR="008973BC" w:rsidRPr="004071B9" w:rsidRDefault="008973BC" w:rsidP="008973BC">
      <w:pPr>
        <w:jc w:val="center"/>
        <w:rPr>
          <w:rFonts w:eastAsia="Arial"/>
          <w:b/>
          <w:sz w:val="36"/>
          <w:szCs w:val="36"/>
          <w:lang w:val="en-US"/>
        </w:rPr>
      </w:pPr>
    </w:p>
    <w:p w14:paraId="15C5D03D" w14:textId="77777777" w:rsidR="008973BC" w:rsidRPr="004071B9" w:rsidRDefault="008973BC" w:rsidP="008973BC">
      <w:pPr>
        <w:spacing w:after="100"/>
        <w:jc w:val="center"/>
        <w:rPr>
          <w:rFonts w:eastAsia="Arial"/>
          <w:b/>
          <w:sz w:val="28"/>
          <w:szCs w:val="28"/>
          <w:lang w:val="en-US"/>
        </w:rPr>
      </w:pPr>
      <w:proofErr w:type="spellStart"/>
      <w:r w:rsidRPr="004071B9">
        <w:rPr>
          <w:rFonts w:eastAsia="Arial"/>
          <w:b/>
          <w:bCs/>
          <w:sz w:val="28"/>
          <w:szCs w:val="28"/>
          <w:lang w:val="en-US"/>
        </w:rPr>
        <w:t>Empresa</w:t>
      </w:r>
      <w:proofErr w:type="spellEnd"/>
      <w:r w:rsidRPr="004071B9">
        <w:rPr>
          <w:rFonts w:eastAsia="Arial"/>
          <w:b/>
          <w:bCs/>
          <w:sz w:val="28"/>
          <w:szCs w:val="28"/>
          <w:lang w:val="en-US"/>
        </w:rPr>
        <w:t>: AETHER TECH</w:t>
      </w:r>
    </w:p>
    <w:p w14:paraId="60D2708D" w14:textId="77777777" w:rsidR="008973BC" w:rsidRPr="004071B9" w:rsidRDefault="008973BC" w:rsidP="008973BC">
      <w:pPr>
        <w:jc w:val="center"/>
        <w:rPr>
          <w:rFonts w:eastAsia="Arial"/>
          <w:sz w:val="36"/>
          <w:szCs w:val="36"/>
          <w:lang w:val="en-US"/>
        </w:rPr>
      </w:pPr>
      <w:r w:rsidRPr="004071B9">
        <w:rPr>
          <w:rFonts w:eastAsia="Arial"/>
          <w:sz w:val="28"/>
          <w:szCs w:val="28"/>
          <w:lang w:val="en-US"/>
        </w:rPr>
        <w:t>Grupo 2</w:t>
      </w:r>
    </w:p>
    <w:p w14:paraId="0434BA80" w14:textId="77777777" w:rsidR="008973BC" w:rsidRPr="004071B9" w:rsidRDefault="008973BC" w:rsidP="008973BC">
      <w:pPr>
        <w:jc w:val="center"/>
        <w:rPr>
          <w:rFonts w:eastAsia="Arial"/>
          <w:b/>
          <w:sz w:val="24"/>
          <w:szCs w:val="24"/>
          <w:lang w:val="en-US"/>
        </w:rPr>
      </w:pPr>
    </w:p>
    <w:p w14:paraId="75E37BD7" w14:textId="77777777" w:rsidR="008973BC" w:rsidRPr="004071B9" w:rsidRDefault="008973BC" w:rsidP="008973BC">
      <w:pPr>
        <w:jc w:val="center"/>
        <w:rPr>
          <w:rFonts w:eastAsia="Arial"/>
          <w:b/>
          <w:sz w:val="24"/>
          <w:szCs w:val="24"/>
          <w:lang w:val="en-US"/>
        </w:rPr>
      </w:pPr>
    </w:p>
    <w:p w14:paraId="3312E1EA" w14:textId="77777777" w:rsidR="008973BC" w:rsidRPr="004071B9" w:rsidRDefault="008973BC" w:rsidP="008973BC">
      <w:pPr>
        <w:spacing w:after="100"/>
        <w:jc w:val="center"/>
        <w:rPr>
          <w:rFonts w:eastAsia="Arial"/>
          <w:b/>
          <w:sz w:val="24"/>
          <w:szCs w:val="24"/>
          <w:lang w:val="en-US"/>
        </w:rPr>
      </w:pPr>
      <w:proofErr w:type="spellStart"/>
      <w:r w:rsidRPr="004071B9">
        <w:rPr>
          <w:rFonts w:eastAsia="Arial"/>
          <w:b/>
          <w:bCs/>
          <w:sz w:val="24"/>
          <w:szCs w:val="24"/>
          <w:lang w:val="en-US"/>
        </w:rPr>
        <w:t>Docente</w:t>
      </w:r>
      <w:proofErr w:type="spellEnd"/>
      <w:r w:rsidRPr="004071B9">
        <w:rPr>
          <w:rFonts w:eastAsia="Arial"/>
          <w:b/>
          <w:bCs/>
          <w:sz w:val="24"/>
          <w:szCs w:val="24"/>
          <w:lang w:val="en-US"/>
        </w:rPr>
        <w:t>:</w:t>
      </w:r>
    </w:p>
    <w:p w14:paraId="76719CC1" w14:textId="77777777" w:rsidR="008973BC" w:rsidRPr="004071B9" w:rsidRDefault="008973BC" w:rsidP="008973BC">
      <w:pPr>
        <w:jc w:val="center"/>
        <w:rPr>
          <w:rFonts w:eastAsia="Arial"/>
          <w:bCs/>
          <w:sz w:val="24"/>
          <w:szCs w:val="24"/>
          <w:lang w:val="en-US"/>
        </w:rPr>
      </w:pPr>
      <w:r w:rsidRPr="004071B9">
        <w:rPr>
          <w:rFonts w:eastAsia="Arial"/>
          <w:bCs/>
          <w:sz w:val="24"/>
          <w:szCs w:val="24"/>
          <w:lang w:val="en-US"/>
        </w:rPr>
        <w:t>Wong Portillo, Lenis Rossi</w:t>
      </w:r>
    </w:p>
    <w:p w14:paraId="7F9794A4" w14:textId="77777777" w:rsidR="008973BC" w:rsidRPr="004071B9" w:rsidRDefault="008973BC" w:rsidP="008973BC">
      <w:pPr>
        <w:jc w:val="center"/>
        <w:rPr>
          <w:rFonts w:eastAsia="Arial"/>
          <w:b/>
          <w:sz w:val="24"/>
          <w:szCs w:val="24"/>
          <w:lang w:val="en-US"/>
        </w:rPr>
      </w:pPr>
    </w:p>
    <w:p w14:paraId="752E5395" w14:textId="77777777" w:rsidR="008973BC" w:rsidRPr="004071B9" w:rsidRDefault="008973BC" w:rsidP="008973BC">
      <w:pPr>
        <w:jc w:val="center"/>
        <w:rPr>
          <w:rFonts w:eastAsia="Arial"/>
          <w:b/>
          <w:sz w:val="24"/>
          <w:szCs w:val="24"/>
          <w:lang w:val="en-US"/>
        </w:rPr>
      </w:pPr>
    </w:p>
    <w:p w14:paraId="0D496CA6" w14:textId="77777777" w:rsidR="008973BC" w:rsidRPr="009E2C4B" w:rsidRDefault="008973BC" w:rsidP="008973BC">
      <w:pPr>
        <w:spacing w:after="100"/>
        <w:jc w:val="center"/>
        <w:rPr>
          <w:rFonts w:eastAsia="Arial"/>
          <w:b/>
          <w:sz w:val="24"/>
          <w:szCs w:val="24"/>
        </w:rPr>
      </w:pPr>
      <w:r w:rsidRPr="009E2C4B">
        <w:rPr>
          <w:rFonts w:eastAsia="Arial"/>
          <w:b/>
          <w:bCs/>
          <w:sz w:val="24"/>
          <w:szCs w:val="24"/>
        </w:rPr>
        <w:t>Integrantes:</w:t>
      </w:r>
    </w:p>
    <w:p w14:paraId="54D9D6F9" w14:textId="77777777" w:rsidR="008973BC" w:rsidRPr="009E2C4B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Davalos Benito Rodrigo</w:t>
      </w:r>
    </w:p>
    <w:p w14:paraId="4418F0EA" w14:textId="77777777" w:rsidR="008973BC" w:rsidRPr="009E2C4B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Limachi Sarmiento, Jose Luis</w:t>
      </w:r>
    </w:p>
    <w:p w14:paraId="0BDF0E6A" w14:textId="77777777" w:rsidR="008973BC" w:rsidRPr="009E2C4B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Meza Torres, Joseph Omar</w:t>
      </w:r>
    </w:p>
    <w:p w14:paraId="07389DFA" w14:textId="77777777" w:rsidR="008973BC" w:rsidRPr="009E2C4B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Panta Labán, Leonardo Justo</w:t>
      </w:r>
    </w:p>
    <w:p w14:paraId="22112C68" w14:textId="77777777" w:rsidR="008973BC" w:rsidRPr="009E2C4B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Uscamayta Sanchez, Gabriel Omar</w:t>
      </w:r>
    </w:p>
    <w:p w14:paraId="07E1482F" w14:textId="77777777" w:rsidR="008973BC" w:rsidRPr="007F0B02" w:rsidRDefault="008973BC" w:rsidP="008973BC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/>
          <w:sz w:val="36"/>
          <w:szCs w:val="36"/>
        </w:rPr>
      </w:pPr>
      <w:r w:rsidRPr="009E2C4B">
        <w:rPr>
          <w:rFonts w:eastAsia="Arial"/>
          <w:bCs/>
          <w:sz w:val="24"/>
          <w:szCs w:val="24"/>
        </w:rPr>
        <w:t>Villanueva Aguirre, Cesar Alexander</w:t>
      </w:r>
    </w:p>
    <w:p w14:paraId="689AE19A" w14:textId="77777777" w:rsidR="008973BC" w:rsidRPr="007F0B02" w:rsidRDefault="008973BC" w:rsidP="008973BC">
      <w:pPr>
        <w:ind w:left="3261"/>
        <w:rPr>
          <w:rFonts w:eastAsia="Arial"/>
          <w:b/>
          <w:sz w:val="24"/>
          <w:szCs w:val="24"/>
        </w:rPr>
      </w:pPr>
    </w:p>
    <w:p w14:paraId="18CDC96F" w14:textId="77777777" w:rsidR="008973BC" w:rsidRPr="007F0B02" w:rsidRDefault="008973BC" w:rsidP="008973BC">
      <w:pPr>
        <w:ind w:left="3261"/>
        <w:rPr>
          <w:rFonts w:eastAsia="Arial"/>
          <w:b/>
          <w:sz w:val="24"/>
          <w:szCs w:val="24"/>
        </w:rPr>
      </w:pPr>
    </w:p>
    <w:p w14:paraId="29B55DCC" w14:textId="77777777" w:rsidR="008973BC" w:rsidRPr="007F0B02" w:rsidRDefault="008973BC" w:rsidP="008973BC">
      <w:pPr>
        <w:ind w:left="3261"/>
        <w:rPr>
          <w:rFonts w:eastAsia="Arial"/>
          <w:b/>
          <w:sz w:val="24"/>
          <w:szCs w:val="24"/>
        </w:rPr>
      </w:pPr>
    </w:p>
    <w:p w14:paraId="2DDC36F9" w14:textId="77777777" w:rsidR="008973BC" w:rsidRPr="007F0B02" w:rsidRDefault="008973BC" w:rsidP="008973BC">
      <w:pPr>
        <w:ind w:left="3261"/>
        <w:rPr>
          <w:rFonts w:eastAsia="Arial"/>
          <w:b/>
          <w:sz w:val="24"/>
          <w:szCs w:val="24"/>
        </w:rPr>
      </w:pPr>
    </w:p>
    <w:p w14:paraId="7435BC74" w14:textId="77777777" w:rsidR="008973BC" w:rsidRPr="007F0B02" w:rsidRDefault="008973BC" w:rsidP="008973BC">
      <w:pPr>
        <w:ind w:left="3261"/>
        <w:rPr>
          <w:rFonts w:eastAsia="Arial"/>
          <w:b/>
          <w:sz w:val="24"/>
          <w:szCs w:val="24"/>
        </w:rPr>
      </w:pPr>
    </w:p>
    <w:p w14:paraId="50687293" w14:textId="4C8BB1B7" w:rsidR="008973BC" w:rsidRDefault="008973BC" w:rsidP="008973BC">
      <w:pPr>
        <w:jc w:val="center"/>
        <w:rPr>
          <w:rFonts w:ascii="Verdana" w:eastAsia="Verdana" w:hAnsi="Verdana" w:cs="Verdana"/>
          <w:sz w:val="48"/>
          <w:szCs w:val="48"/>
        </w:rPr>
      </w:pPr>
      <w:r w:rsidRPr="009E2C4B">
        <w:rPr>
          <w:rFonts w:eastAsia="Arial"/>
          <w:b/>
          <w:bCs/>
          <w:sz w:val="28"/>
          <w:szCs w:val="28"/>
        </w:rPr>
        <w:t>2025 - I</w:t>
      </w:r>
      <w:r>
        <w:rPr>
          <w:sz w:val="48"/>
          <w:szCs w:val="48"/>
        </w:rPr>
        <w:br w:type="page"/>
      </w:r>
    </w:p>
    <w:p w14:paraId="63999AEB" w14:textId="263167D1" w:rsidR="004C2CB0" w:rsidRDefault="00000000">
      <w:pPr>
        <w:pStyle w:val="Ttulo1"/>
        <w:ind w:left="0"/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PROJECT CHARTER</w:t>
      </w:r>
    </w:p>
    <w:p w14:paraId="16D92814" w14:textId="77777777" w:rsidR="004C2CB0" w:rsidRDefault="004C2CB0">
      <w:pPr>
        <w:spacing w:before="4"/>
        <w:rPr>
          <w:sz w:val="24"/>
          <w:szCs w:val="24"/>
        </w:rPr>
      </w:pPr>
    </w:p>
    <w:tbl>
      <w:tblPr>
        <w:tblStyle w:val="afff1"/>
        <w:tblW w:w="8865" w:type="dxa"/>
        <w:tblInd w:w="2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70"/>
        <w:gridCol w:w="4695"/>
      </w:tblGrid>
      <w:tr w:rsidR="004C2CB0" w14:paraId="57189F6A" w14:textId="77777777">
        <w:trPr>
          <w:trHeight w:val="285"/>
        </w:trPr>
        <w:tc>
          <w:tcPr>
            <w:tcW w:w="4170" w:type="dxa"/>
            <w:shd w:val="clear" w:color="auto" w:fill="00B0F0"/>
          </w:tcPr>
          <w:p w14:paraId="23E340AA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N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OMBRE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  <w:tc>
          <w:tcPr>
            <w:tcW w:w="4695" w:type="dxa"/>
            <w:shd w:val="clear" w:color="auto" w:fill="00B0F0"/>
          </w:tcPr>
          <w:p w14:paraId="6034727A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63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S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IGLAS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788F8482" w14:textId="77777777">
        <w:trPr>
          <w:trHeight w:val="653"/>
        </w:trPr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89154" w14:textId="77777777" w:rsidR="004C2CB0" w:rsidRDefault="00000000">
            <w:pPr>
              <w:spacing w:line="261" w:lineRule="auto"/>
              <w:ind w:left="283" w:right="174"/>
              <w:jc w:val="center"/>
            </w:pPr>
            <w:r>
              <w:t>Sistema Gestor de Almacenes para tiendas Cencosud</w:t>
            </w:r>
          </w:p>
        </w:tc>
        <w:tc>
          <w:tcPr>
            <w:tcW w:w="4695" w:type="dxa"/>
          </w:tcPr>
          <w:p w14:paraId="6BDC2BF7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00" w:lineRule="auto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S</w:t>
            </w:r>
            <w:r>
              <w:t>GATC</w:t>
            </w:r>
          </w:p>
        </w:tc>
      </w:tr>
      <w:tr w:rsidR="004C2CB0" w14:paraId="618DDDDC" w14:textId="77777777">
        <w:trPr>
          <w:trHeight w:val="345"/>
        </w:trPr>
        <w:tc>
          <w:tcPr>
            <w:tcW w:w="8865" w:type="dxa"/>
            <w:gridSpan w:val="2"/>
            <w:shd w:val="clear" w:color="auto" w:fill="00B0F0"/>
          </w:tcPr>
          <w:p w14:paraId="34DB7114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ESCRIPCIÓN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4C2CB0" w14:paraId="2AC0DFE5" w14:textId="77777777">
        <w:trPr>
          <w:trHeight w:val="4668"/>
        </w:trPr>
        <w:tc>
          <w:tcPr>
            <w:tcW w:w="8865" w:type="dxa"/>
            <w:gridSpan w:val="2"/>
          </w:tcPr>
          <w:p w14:paraId="1A8539B5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141" w:right="219"/>
              <w:jc w:val="both"/>
            </w:pPr>
            <w:r>
              <w:t xml:space="preserve">Grupo Cencosud es uno de los grupos de </w:t>
            </w:r>
            <w:proofErr w:type="spellStart"/>
            <w:r>
              <w:t>retail</w:t>
            </w:r>
            <w:proofErr w:type="spellEnd"/>
            <w:r>
              <w:t xml:space="preserve"> más importantes que agrupa varias empresas, entre ellas tiendas por departamento, bancos y supermercados. Sin embargo, recientemente ha enfrentado problemas en la gestión de los almacenes de sus supermercados Wong y Metro, generando desabastecimiento, exceso de stock y errores en el control del inventario. Este proyecto busca desarrollar un </w:t>
            </w:r>
            <w:r>
              <w:rPr>
                <w:b/>
              </w:rPr>
              <w:t>Sistema de Gestión de Almacenes</w:t>
            </w:r>
            <w:r>
              <w:t xml:space="preserve"> que optimice el control de stock, automatice procesos y brinde herramientas de análisis para mejorar la toma de decisiones.</w:t>
            </w:r>
          </w:p>
          <w:p w14:paraId="0403A71B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1B2E5BD3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5C857D26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081F104C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</w:tc>
      </w:tr>
      <w:tr w:rsidR="004C2CB0" w14:paraId="4EE785A5" w14:textId="77777777">
        <w:trPr>
          <w:trHeight w:val="360"/>
        </w:trPr>
        <w:tc>
          <w:tcPr>
            <w:tcW w:w="8865" w:type="dxa"/>
            <w:gridSpan w:val="2"/>
            <w:shd w:val="clear" w:color="auto" w:fill="00B0F0"/>
          </w:tcPr>
          <w:p w14:paraId="445A1514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36" w:righ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EFINICIÓN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RODUCTO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4C2CB0" w14:paraId="263A0E3D" w14:textId="77777777">
        <w:trPr>
          <w:trHeight w:val="1920"/>
        </w:trPr>
        <w:tc>
          <w:tcPr>
            <w:tcW w:w="8865" w:type="dxa"/>
            <w:gridSpan w:val="2"/>
          </w:tcPr>
          <w:p w14:paraId="22FEDB91" w14:textId="77777777" w:rsidR="004C2CB0" w:rsidRDefault="00000000">
            <w:pPr>
              <w:spacing w:line="204" w:lineRule="auto"/>
              <w:ind w:left="141" w:right="219"/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t>El sistema permitirá un control eficiente del inventario, automatizará los pedidos de reabastecimiento y optimizará la distribución de productos en almacenes. Como resultado, se reducirán errores y costos operativos, se optimizará el almacenamiento y distribución, y se mejorará la disponibilidad de productos, garantizando una mejor experiencia para los clientes.</w:t>
            </w:r>
          </w:p>
        </w:tc>
      </w:tr>
    </w:tbl>
    <w:p w14:paraId="1C40F55B" w14:textId="77777777" w:rsidR="004C2CB0" w:rsidRDefault="004C2CB0">
      <w:pPr>
        <w:spacing w:before="7" w:line="150" w:lineRule="auto"/>
        <w:rPr>
          <w:sz w:val="15"/>
          <w:szCs w:val="15"/>
        </w:rPr>
        <w:sectPr w:rsidR="004C2CB0">
          <w:headerReference w:type="default" r:id="rId9"/>
          <w:pgSz w:w="11900" w:h="16840"/>
          <w:pgMar w:top="1800" w:right="1340" w:bottom="280" w:left="1180" w:header="720" w:footer="0" w:gutter="0"/>
          <w:pgNumType w:start="1"/>
          <w:cols w:space="720"/>
        </w:sectPr>
      </w:pPr>
    </w:p>
    <w:p w14:paraId="03116A92" w14:textId="77777777" w:rsidR="004C2CB0" w:rsidRDefault="004C2CB0">
      <w:pPr>
        <w:spacing w:before="7"/>
        <w:rPr>
          <w:sz w:val="24"/>
          <w:szCs w:val="24"/>
        </w:rPr>
      </w:pPr>
    </w:p>
    <w:tbl>
      <w:tblPr>
        <w:tblStyle w:val="afff2"/>
        <w:tblW w:w="8891" w:type="dxa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91"/>
      </w:tblGrid>
      <w:tr w:rsidR="004C2CB0" w14:paraId="72267CAB" w14:textId="77777777">
        <w:trPr>
          <w:trHeight w:val="468"/>
        </w:trPr>
        <w:tc>
          <w:tcPr>
            <w:tcW w:w="8891" w:type="dxa"/>
            <w:shd w:val="clear" w:color="auto" w:fill="00B0F0"/>
          </w:tcPr>
          <w:p w14:paraId="4E32139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24" w:lineRule="auto"/>
              <w:ind w:left="33" w:right="35"/>
              <w:rPr>
                <w:rFonts w:ascii="Verdana" w:eastAsia="Verdana" w:hAnsi="Verdana" w:cs="Verdana"/>
                <w:b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EFINICIÓN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R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EQUISITOS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4C2CB0" w14:paraId="52F38D9B" w14:textId="77777777">
        <w:trPr>
          <w:trHeight w:val="2354"/>
        </w:trPr>
        <w:tc>
          <w:tcPr>
            <w:tcW w:w="8891" w:type="dxa"/>
          </w:tcPr>
          <w:p w14:paraId="4989A3C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funcionales:</w:t>
            </w:r>
          </w:p>
          <w:p w14:paraId="405D0CA4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Registrar, actualizar y eliminar productos en el inventario.</w:t>
            </w:r>
          </w:p>
          <w:p w14:paraId="4CBAD960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Monitorear el stock en tiempo real en los almacenes de Wong y Metro.</w:t>
            </w:r>
          </w:p>
          <w:p w14:paraId="373223FF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Procesar pedidos de reabastecimiento según niveles de stock.</w:t>
            </w:r>
          </w:p>
          <w:p w14:paraId="199BCB99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Gestionar la redistribución de productos entre almacenes para optimizar el almacenamiento.</w:t>
            </w:r>
          </w:p>
          <w:p w14:paraId="08DE7DE2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Controlar lotes y fechas de caducidad para productos perecederos.</w:t>
            </w:r>
          </w:p>
          <w:p w14:paraId="5A8FFDA6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Administrar proveedores y generar órdenes de compra automatizadas.</w:t>
            </w:r>
          </w:p>
          <w:p w14:paraId="6102AC22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Gestionar usuarios con roles y permisos diferenciados.</w:t>
            </w:r>
          </w:p>
          <w:p w14:paraId="3E928498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Registrar y auditar movimientos de inventario con trazabilidad completa.</w:t>
            </w:r>
          </w:p>
          <w:p w14:paraId="15F598CF" w14:textId="77777777" w:rsidR="004C2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 xml:space="preserve">Generar reportes y </w:t>
            </w:r>
            <w:proofErr w:type="spellStart"/>
            <w:r>
              <w:t>dashboards</w:t>
            </w:r>
            <w:proofErr w:type="spellEnd"/>
            <w:r>
              <w:t xml:space="preserve"> sobre stock, movimientos y rotación de productos.</w:t>
            </w:r>
          </w:p>
          <w:p w14:paraId="09F3EBA9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</w:rPr>
            </w:pPr>
          </w:p>
          <w:p w14:paraId="6DA4572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no funcionales:</w:t>
            </w:r>
          </w:p>
          <w:p w14:paraId="54B18708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Seguridad:</w:t>
            </w:r>
            <w:r>
              <w:t xml:space="preserve"> Implementación de autenticación y firewall para proteger el acceso</w:t>
            </w:r>
          </w:p>
          <w:p w14:paraId="3996198B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Rendimiento:</w:t>
            </w:r>
            <w:r>
              <w:t xml:space="preserve"> El tiempo de respuesta no debe ser mayor a 10 segundos en operaciones críticas.</w:t>
            </w:r>
          </w:p>
          <w:p w14:paraId="4E5EC8F4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Fiabilidad:</w:t>
            </w:r>
            <w:r>
              <w:t xml:space="preserve"> Contar con un respaldo ante caídas y garantizar recuperación en menos de 10 segundos.</w:t>
            </w:r>
          </w:p>
          <w:p w14:paraId="25502237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Disponibilidad:</w:t>
            </w:r>
            <w:r>
              <w:t xml:space="preserve"> El sistema debe estar operativo 24/7 sin interrupciones.</w:t>
            </w:r>
          </w:p>
          <w:p w14:paraId="0E3D6F33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Portabilidad:</w:t>
            </w:r>
            <w:r>
              <w:t xml:space="preserve"> Compatible con navegadores Chrome y Edge.</w:t>
            </w:r>
          </w:p>
          <w:p w14:paraId="65DFBB7C" w14:textId="77777777" w:rsidR="004C2CB0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Usabilidad:</w:t>
            </w:r>
            <w:r>
              <w:t xml:space="preserve"> La interfaz debe ser intuitiva y fácil de usar para minimizar errores humanos.</w:t>
            </w:r>
          </w:p>
          <w:p w14:paraId="53287A95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rPr>
                <w:highlight w:val="yellow"/>
              </w:rPr>
            </w:pPr>
          </w:p>
        </w:tc>
      </w:tr>
    </w:tbl>
    <w:p w14:paraId="648C473A" w14:textId="77777777" w:rsidR="004C2CB0" w:rsidRDefault="004C2CB0">
      <w:pPr>
        <w:spacing w:before="16" w:line="200" w:lineRule="auto"/>
        <w:rPr>
          <w:sz w:val="20"/>
          <w:szCs w:val="20"/>
        </w:rPr>
      </w:pPr>
    </w:p>
    <w:tbl>
      <w:tblPr>
        <w:tblStyle w:val="afff3"/>
        <w:tblW w:w="9045" w:type="dxa"/>
        <w:tblInd w:w="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6"/>
        <w:gridCol w:w="3967"/>
        <w:gridCol w:w="2992"/>
      </w:tblGrid>
      <w:tr w:rsidR="004C2CB0" w14:paraId="22918059" w14:textId="77777777">
        <w:trPr>
          <w:trHeight w:val="452"/>
        </w:trPr>
        <w:tc>
          <w:tcPr>
            <w:tcW w:w="9045" w:type="dxa"/>
            <w:gridSpan w:val="3"/>
            <w:shd w:val="clear" w:color="auto" w:fill="00B0F0"/>
          </w:tcPr>
          <w:p w14:paraId="749566B1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31" w:right="32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BJETIVOS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4C2CB0" w14:paraId="6424C528" w14:textId="77777777">
        <w:trPr>
          <w:trHeight w:val="271"/>
        </w:trPr>
        <w:tc>
          <w:tcPr>
            <w:tcW w:w="2086" w:type="dxa"/>
            <w:shd w:val="clear" w:color="auto" w:fill="A6A6A6"/>
          </w:tcPr>
          <w:p w14:paraId="42F5AD79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499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ONCEPTO</w:t>
            </w:r>
          </w:p>
        </w:tc>
        <w:tc>
          <w:tcPr>
            <w:tcW w:w="3967" w:type="dxa"/>
            <w:shd w:val="clear" w:color="auto" w:fill="A6A6A6"/>
          </w:tcPr>
          <w:p w14:paraId="660CDE4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3"/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BJETIVOS</w:t>
            </w:r>
          </w:p>
        </w:tc>
        <w:tc>
          <w:tcPr>
            <w:tcW w:w="2992" w:type="dxa"/>
            <w:shd w:val="clear" w:color="auto" w:fill="A6A6A6"/>
          </w:tcPr>
          <w:p w14:paraId="16B9775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65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 xml:space="preserve">CRITERIO DE </w:t>
            </w: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É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XITO</w:t>
            </w:r>
          </w:p>
        </w:tc>
      </w:tr>
      <w:tr w:rsidR="004C2CB0" w14:paraId="59FC3328" w14:textId="77777777">
        <w:trPr>
          <w:trHeight w:val="720"/>
        </w:trPr>
        <w:tc>
          <w:tcPr>
            <w:tcW w:w="2086" w:type="dxa"/>
            <w:shd w:val="clear" w:color="auto" w:fill="E0E0E0"/>
          </w:tcPr>
          <w:p w14:paraId="71AC8D55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54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b/>
                <w:i/>
              </w:rPr>
              <w:t>1. ALCANCE</w:t>
            </w:r>
          </w:p>
        </w:tc>
        <w:tc>
          <w:tcPr>
            <w:tcW w:w="3967" w:type="dxa"/>
          </w:tcPr>
          <w:p w14:paraId="03B6F51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before="14" w:line="204" w:lineRule="auto"/>
              <w:ind w:left="141" w:right="133"/>
            </w:pPr>
            <w:r>
              <w:t xml:space="preserve">El sistema será un aplicativo que optimice la gestión de inventario en los almacenes de los supermercados Wong y Metro, abordando </w:t>
            </w:r>
            <w:proofErr w:type="gramStart"/>
            <w:r>
              <w:t>los siguientes actividades</w:t>
            </w:r>
            <w:proofErr w:type="gramEnd"/>
            <w:r>
              <w:t>: Abastecimiento, Control de stock, Gestión de usuarios, Gestión de devoluciones y productos dañados.</w:t>
            </w:r>
          </w:p>
          <w:p w14:paraId="1CE5F722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before="14" w:line="204" w:lineRule="auto"/>
              <w:ind w:left="141" w:right="133"/>
            </w:pPr>
          </w:p>
        </w:tc>
        <w:tc>
          <w:tcPr>
            <w:tcW w:w="2992" w:type="dxa"/>
          </w:tcPr>
          <w:p w14:paraId="3D46A386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line="217" w:lineRule="auto"/>
              <w:ind w:left="141" w:right="165"/>
            </w:pPr>
            <w:r>
              <w:t>El sistema cumpla los requisitos funcionales y no funcionales del sistema</w:t>
            </w:r>
          </w:p>
        </w:tc>
      </w:tr>
      <w:tr w:rsidR="004C2CB0" w14:paraId="1571EE1C" w14:textId="77777777">
        <w:trPr>
          <w:trHeight w:val="418"/>
        </w:trPr>
        <w:tc>
          <w:tcPr>
            <w:tcW w:w="2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35974" w14:textId="77777777" w:rsidR="004C2CB0" w:rsidRDefault="00000000">
            <w:pPr>
              <w:ind w:left="49"/>
              <w:rPr>
                <w:b/>
                <w:i/>
              </w:rPr>
            </w:pPr>
            <w:r>
              <w:rPr>
                <w:b/>
                <w:i/>
              </w:rPr>
              <w:t>2. TIEMPO</w:t>
            </w:r>
          </w:p>
        </w:tc>
        <w:tc>
          <w:tcPr>
            <w:tcW w:w="3967" w:type="dxa"/>
          </w:tcPr>
          <w:p w14:paraId="21CB7B67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 xml:space="preserve">Fecha de </w:t>
            </w:r>
            <w:r>
              <w:t>I</w:t>
            </w:r>
            <w:r>
              <w:rPr>
                <w:color w:val="000000"/>
              </w:rPr>
              <w:t>nicio: 2</w:t>
            </w:r>
            <w:r>
              <w:t>8</w:t>
            </w:r>
            <w:r>
              <w:rPr>
                <w:color w:val="000000"/>
              </w:rPr>
              <w:t>/0</w:t>
            </w:r>
            <w:r>
              <w:t>3</w:t>
            </w:r>
            <w:r>
              <w:rPr>
                <w:color w:val="000000"/>
              </w:rPr>
              <w:t>/202</w:t>
            </w:r>
            <w:r>
              <w:t>5</w:t>
            </w:r>
          </w:p>
          <w:p w14:paraId="1649E41B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 xml:space="preserve">Fecha de </w:t>
            </w:r>
            <w:r>
              <w:t>Término</w:t>
            </w:r>
            <w:r>
              <w:rPr>
                <w:color w:val="000000"/>
              </w:rPr>
              <w:t xml:space="preserve">: </w:t>
            </w:r>
            <w:r>
              <w:t>12</w:t>
            </w:r>
            <w:r>
              <w:rPr>
                <w:color w:val="000000"/>
              </w:rPr>
              <w:t>/</w:t>
            </w:r>
            <w:r>
              <w:t>06</w:t>
            </w:r>
            <w:r>
              <w:rPr>
                <w:color w:val="000000"/>
              </w:rPr>
              <w:t>/202</w:t>
            </w:r>
            <w:r>
              <w:t>5</w:t>
            </w:r>
          </w:p>
        </w:tc>
        <w:tc>
          <w:tcPr>
            <w:tcW w:w="2992" w:type="dxa"/>
          </w:tcPr>
          <w:p w14:paraId="2BC0907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65"/>
              <w:rPr>
                <w:color w:val="000000"/>
              </w:rPr>
            </w:pPr>
            <w:r>
              <w:rPr>
                <w:color w:val="000000"/>
              </w:rPr>
              <w:t>Que se cumplas las fechas establecidas</w:t>
            </w:r>
          </w:p>
        </w:tc>
      </w:tr>
      <w:tr w:rsidR="004C2CB0" w14:paraId="303DFD38" w14:textId="77777777">
        <w:trPr>
          <w:trHeight w:val="418"/>
        </w:trPr>
        <w:tc>
          <w:tcPr>
            <w:tcW w:w="2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E58" w14:textId="77777777" w:rsidR="004C2CB0" w:rsidRDefault="00000000">
            <w:pPr>
              <w:ind w:left="50"/>
              <w:rPr>
                <w:b/>
                <w:i/>
              </w:rPr>
            </w:pPr>
            <w:r>
              <w:rPr>
                <w:b/>
                <w:i/>
              </w:rPr>
              <w:t>3. COSTO</w:t>
            </w:r>
          </w:p>
        </w:tc>
        <w:tc>
          <w:tcPr>
            <w:tcW w:w="3967" w:type="dxa"/>
          </w:tcPr>
          <w:p w14:paraId="77D83C51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>Que se cumpla el presupuesto establecido</w:t>
            </w:r>
          </w:p>
        </w:tc>
        <w:tc>
          <w:tcPr>
            <w:tcW w:w="2992" w:type="dxa"/>
          </w:tcPr>
          <w:p w14:paraId="3D8EF446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65"/>
              <w:rPr>
                <w:color w:val="000000"/>
              </w:rPr>
            </w:pPr>
            <w:r>
              <w:rPr>
                <w:color w:val="000000"/>
              </w:rPr>
              <w:t>No pasarse del presupuesto</w:t>
            </w:r>
          </w:p>
        </w:tc>
      </w:tr>
      <w:tr w:rsidR="004C2CB0" w14:paraId="7DA28834" w14:textId="77777777">
        <w:trPr>
          <w:trHeight w:val="405"/>
        </w:trPr>
        <w:tc>
          <w:tcPr>
            <w:tcW w:w="9045" w:type="dxa"/>
            <w:gridSpan w:val="3"/>
            <w:shd w:val="clear" w:color="auto" w:fill="00B0F0"/>
          </w:tcPr>
          <w:p w14:paraId="5528146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40" w:right="38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F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INALIDAD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4C2CB0" w14:paraId="227D14C7" w14:textId="77777777">
        <w:trPr>
          <w:trHeight w:val="622"/>
        </w:trPr>
        <w:tc>
          <w:tcPr>
            <w:tcW w:w="9045" w:type="dxa"/>
            <w:gridSpan w:val="3"/>
          </w:tcPr>
          <w:p w14:paraId="5F50313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257"/>
              <w:jc w:val="both"/>
              <w:rPr>
                <w:color w:val="000000"/>
              </w:rPr>
            </w:pPr>
            <w:r>
              <w:t>Mejorar la eficiencia en la gestión de almacenes en los supermercados Wong y Metro, reducir pérdidas por desabastecimiento o exceso de stock, facilitar la toma de decisiones basada en los datos del sistema, garantizar una administración ágil y segura de los productos.</w:t>
            </w:r>
          </w:p>
        </w:tc>
      </w:tr>
    </w:tbl>
    <w:p w14:paraId="3392CB32" w14:textId="77777777" w:rsidR="004C2CB0" w:rsidRDefault="004C2CB0">
      <w:pPr>
        <w:spacing w:before="3" w:line="280" w:lineRule="auto"/>
        <w:rPr>
          <w:sz w:val="28"/>
          <w:szCs w:val="28"/>
        </w:rPr>
        <w:sectPr w:rsidR="004C2CB0">
          <w:pgSz w:w="11900" w:h="16840"/>
          <w:pgMar w:top="1800" w:right="1300" w:bottom="280" w:left="1180" w:header="720" w:footer="0" w:gutter="0"/>
          <w:cols w:space="720"/>
        </w:sectPr>
      </w:pPr>
    </w:p>
    <w:p w14:paraId="2189F9C9" w14:textId="77777777" w:rsidR="004C2CB0" w:rsidRDefault="004C2CB0">
      <w:pPr>
        <w:spacing w:before="6" w:line="260" w:lineRule="auto"/>
        <w:rPr>
          <w:sz w:val="26"/>
          <w:szCs w:val="26"/>
        </w:rPr>
      </w:pPr>
    </w:p>
    <w:tbl>
      <w:tblPr>
        <w:tblStyle w:val="afff4"/>
        <w:tblW w:w="8955" w:type="dxa"/>
        <w:tblInd w:w="2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0"/>
        <w:gridCol w:w="3705"/>
        <w:gridCol w:w="3960"/>
      </w:tblGrid>
      <w:tr w:rsidR="004C2CB0" w14:paraId="4DB6084D" w14:textId="77777777">
        <w:trPr>
          <w:trHeight w:val="293"/>
        </w:trPr>
        <w:tc>
          <w:tcPr>
            <w:tcW w:w="8955" w:type="dxa"/>
            <w:gridSpan w:val="3"/>
            <w:shd w:val="clear" w:color="auto" w:fill="00B0F0"/>
          </w:tcPr>
          <w:p w14:paraId="45404579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ESIGNACIÓN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ROJECT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M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ANAGER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62E85B1A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5B69478A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 w:line="216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OMBRE</w:t>
            </w:r>
          </w:p>
        </w:tc>
        <w:tc>
          <w:tcPr>
            <w:tcW w:w="3705" w:type="dxa"/>
          </w:tcPr>
          <w:p w14:paraId="70EA639A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/>
              <w:ind w:left="68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Leonardo Panta Labán </w:t>
            </w:r>
          </w:p>
        </w:tc>
        <w:tc>
          <w:tcPr>
            <w:tcW w:w="3960" w:type="dxa"/>
            <w:shd w:val="clear" w:color="auto" w:fill="E0E0E0"/>
          </w:tcPr>
          <w:p w14:paraId="6AFC0F6B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36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IVELES DE AUTORIDAD</w:t>
            </w:r>
          </w:p>
        </w:tc>
      </w:tr>
      <w:tr w:rsidR="004C2CB0" w14:paraId="5CC7650E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06FBEF8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6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R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EPORTA A</w:t>
            </w:r>
          </w:p>
        </w:tc>
        <w:tc>
          <w:tcPr>
            <w:tcW w:w="3705" w:type="dxa"/>
          </w:tcPr>
          <w:p w14:paraId="0A21DEC6" w14:textId="77777777" w:rsidR="004C2CB0" w:rsidRDefault="00000000">
            <w:pPr>
              <w:spacing w:before="39"/>
              <w:ind w:left="135" w:right="175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LENIS ROSSI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WONG  PORTILLO</w:t>
            </w:r>
            <w:proofErr w:type="gramEnd"/>
          </w:p>
        </w:tc>
        <w:tc>
          <w:tcPr>
            <w:tcW w:w="3960" w:type="dxa"/>
            <w:vMerge w:val="restart"/>
          </w:tcPr>
          <w:p w14:paraId="506C10A5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</w:tc>
      </w:tr>
      <w:tr w:rsidR="004C2CB0" w14:paraId="0A5487C6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687C9F21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S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UPERVISA A</w:t>
            </w:r>
          </w:p>
        </w:tc>
        <w:tc>
          <w:tcPr>
            <w:tcW w:w="3705" w:type="dxa"/>
          </w:tcPr>
          <w:p w14:paraId="0FF1950D" w14:textId="77777777" w:rsidR="004C2CB0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Rodrigo Davalos Benito </w:t>
            </w:r>
          </w:p>
          <w:p w14:paraId="41EFC1F4" w14:textId="77777777" w:rsidR="004C2CB0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Jose Luis Limachi Sarmiento</w:t>
            </w:r>
          </w:p>
          <w:p w14:paraId="25F08A41" w14:textId="77777777" w:rsidR="004C2CB0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Cesar Alexander Villanueva Aguirre</w:t>
            </w:r>
          </w:p>
          <w:p w14:paraId="17F4A693" w14:textId="77777777" w:rsidR="004C2CB0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Gabriel Omar Uscamayta Sanchez</w:t>
            </w:r>
          </w:p>
          <w:p w14:paraId="1FA70968" w14:textId="77777777" w:rsidR="004C2CB0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Joseph Omar Meza Torres</w:t>
            </w:r>
          </w:p>
        </w:tc>
        <w:tc>
          <w:tcPr>
            <w:tcW w:w="3960" w:type="dxa"/>
            <w:vMerge/>
          </w:tcPr>
          <w:p w14:paraId="66209081" w14:textId="77777777" w:rsidR="004C2CB0" w:rsidRDefault="004C2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</w:p>
        </w:tc>
      </w:tr>
    </w:tbl>
    <w:p w14:paraId="67E96169" w14:textId="77777777" w:rsidR="004C2CB0" w:rsidRDefault="004C2CB0">
      <w:pPr>
        <w:spacing w:before="10" w:line="200" w:lineRule="auto"/>
        <w:rPr>
          <w:sz w:val="20"/>
          <w:szCs w:val="20"/>
        </w:rPr>
      </w:pPr>
    </w:p>
    <w:tbl>
      <w:tblPr>
        <w:tblStyle w:val="afff5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2"/>
        <w:gridCol w:w="4678"/>
      </w:tblGrid>
      <w:tr w:rsidR="004C2CB0" w14:paraId="7A3E3DA6" w14:textId="77777777">
        <w:trPr>
          <w:trHeight w:val="275"/>
          <w:tblHeader/>
        </w:trPr>
        <w:tc>
          <w:tcPr>
            <w:tcW w:w="9000" w:type="dxa"/>
            <w:gridSpan w:val="2"/>
            <w:shd w:val="clear" w:color="auto" w:fill="00B0F0"/>
          </w:tcPr>
          <w:p w14:paraId="7F4AF8F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C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RONOGRAMA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H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ITOS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33A1C447" w14:textId="77777777">
        <w:trPr>
          <w:trHeight w:val="270"/>
          <w:tblHeader/>
        </w:trPr>
        <w:tc>
          <w:tcPr>
            <w:tcW w:w="4322" w:type="dxa"/>
            <w:shd w:val="clear" w:color="auto" w:fill="E0E0E0"/>
          </w:tcPr>
          <w:p w14:paraId="40CFF76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806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H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ITO 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E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VENTO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S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IGNIFICATIVO</w:t>
            </w:r>
          </w:p>
        </w:tc>
        <w:tc>
          <w:tcPr>
            <w:tcW w:w="4678" w:type="dxa"/>
            <w:shd w:val="clear" w:color="auto" w:fill="E0E0E0"/>
          </w:tcPr>
          <w:p w14:paraId="0551F146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1462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F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ECHA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P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ROGRAMADA</w:t>
            </w:r>
          </w:p>
        </w:tc>
      </w:tr>
      <w:tr w:rsidR="004C2CB0" w14:paraId="3341D25E" w14:textId="77777777">
        <w:trPr>
          <w:trHeight w:val="254"/>
          <w:tblHeader/>
        </w:trPr>
        <w:tc>
          <w:tcPr>
            <w:tcW w:w="4322" w:type="dxa"/>
            <w:vAlign w:val="center"/>
          </w:tcPr>
          <w:p w14:paraId="5FF393F5" w14:textId="77777777" w:rsidR="004C2CB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1: Análisis</w:t>
            </w:r>
          </w:p>
        </w:tc>
        <w:tc>
          <w:tcPr>
            <w:tcW w:w="4678" w:type="dxa"/>
            <w:vAlign w:val="center"/>
          </w:tcPr>
          <w:p w14:paraId="1E8018BD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27/4/2025</w:t>
            </w:r>
          </w:p>
        </w:tc>
      </w:tr>
      <w:tr w:rsidR="004C2CB0" w14:paraId="0856E11C" w14:textId="77777777">
        <w:trPr>
          <w:trHeight w:val="238"/>
          <w:tblHeader/>
        </w:trPr>
        <w:tc>
          <w:tcPr>
            <w:tcW w:w="4322" w:type="dxa"/>
            <w:vAlign w:val="center"/>
          </w:tcPr>
          <w:p w14:paraId="7F303377" w14:textId="77777777" w:rsidR="004C2CB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2: Diseño</w:t>
            </w:r>
          </w:p>
        </w:tc>
        <w:tc>
          <w:tcPr>
            <w:tcW w:w="4678" w:type="dxa"/>
            <w:vAlign w:val="center"/>
          </w:tcPr>
          <w:p w14:paraId="77335BD5" w14:textId="77777777" w:rsidR="004C2CB0" w:rsidRDefault="00000000">
            <w:pPr>
              <w:spacing w:before="12"/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15/5/2025</w:t>
            </w:r>
          </w:p>
        </w:tc>
      </w:tr>
      <w:tr w:rsidR="004C2CB0" w14:paraId="055F6D77" w14:textId="77777777">
        <w:trPr>
          <w:trHeight w:val="240"/>
          <w:tblHeader/>
        </w:trPr>
        <w:tc>
          <w:tcPr>
            <w:tcW w:w="4322" w:type="dxa"/>
            <w:vAlign w:val="center"/>
          </w:tcPr>
          <w:p w14:paraId="0806A3DA" w14:textId="77777777" w:rsidR="004C2CB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right="35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3: Desarrollo</w:t>
            </w:r>
          </w:p>
        </w:tc>
        <w:tc>
          <w:tcPr>
            <w:tcW w:w="4678" w:type="dxa"/>
            <w:vAlign w:val="center"/>
          </w:tcPr>
          <w:p w14:paraId="01C889E9" w14:textId="77777777" w:rsidR="004C2CB0" w:rsidRDefault="00000000">
            <w:pPr>
              <w:spacing w:before="7"/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19/6/2025</w:t>
            </w:r>
          </w:p>
        </w:tc>
      </w:tr>
      <w:tr w:rsidR="004C2CB0" w14:paraId="679CBB78" w14:textId="77777777">
        <w:trPr>
          <w:trHeight w:val="240"/>
          <w:tblHeader/>
        </w:trPr>
        <w:tc>
          <w:tcPr>
            <w:tcW w:w="4322" w:type="dxa"/>
            <w:vAlign w:val="center"/>
          </w:tcPr>
          <w:p w14:paraId="38F71C17" w14:textId="77777777" w:rsidR="004C2CB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4: Mantenimiento</w:t>
            </w:r>
          </w:p>
        </w:tc>
        <w:tc>
          <w:tcPr>
            <w:tcW w:w="4678" w:type="dxa"/>
            <w:vAlign w:val="center"/>
          </w:tcPr>
          <w:p w14:paraId="7AFD6F1E" w14:textId="77777777" w:rsidR="004C2CB0" w:rsidRDefault="00000000">
            <w:pPr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26/6/2025</w:t>
            </w:r>
          </w:p>
        </w:tc>
      </w:tr>
    </w:tbl>
    <w:p w14:paraId="02D0E841" w14:textId="77777777" w:rsidR="004C2CB0" w:rsidRDefault="004C2CB0">
      <w:pPr>
        <w:spacing w:before="1" w:line="220" w:lineRule="auto"/>
      </w:pPr>
    </w:p>
    <w:tbl>
      <w:tblPr>
        <w:tblStyle w:val="afff6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2"/>
        <w:gridCol w:w="4678"/>
      </w:tblGrid>
      <w:tr w:rsidR="004C2CB0" w14:paraId="4E0F72C4" w14:textId="77777777">
        <w:trPr>
          <w:trHeight w:val="287"/>
        </w:trPr>
        <w:tc>
          <w:tcPr>
            <w:tcW w:w="9000" w:type="dxa"/>
            <w:gridSpan w:val="2"/>
            <w:shd w:val="clear" w:color="auto" w:fill="00B0F0"/>
          </w:tcPr>
          <w:p w14:paraId="236AAA2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RGANIZACIONES O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G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RUPOS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RGANIZACIONALES QUE INTERVIENEN EN 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68B73D7A" w14:textId="77777777">
        <w:trPr>
          <w:trHeight w:val="271"/>
        </w:trPr>
        <w:tc>
          <w:tcPr>
            <w:tcW w:w="4322" w:type="dxa"/>
            <w:shd w:val="clear" w:color="auto" w:fill="E0E0E0"/>
          </w:tcPr>
          <w:p w14:paraId="41B2A1B2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309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RGANIZACIÓN 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G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RUPO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RGANIZACIONAL</w:t>
            </w:r>
          </w:p>
        </w:tc>
        <w:tc>
          <w:tcPr>
            <w:tcW w:w="4678" w:type="dxa"/>
            <w:shd w:val="clear" w:color="auto" w:fill="E0E0E0"/>
          </w:tcPr>
          <w:p w14:paraId="7CF1F0F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1465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R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OL QUE DESEMPEÑA</w:t>
            </w:r>
          </w:p>
        </w:tc>
      </w:tr>
      <w:tr w:rsidR="004C2CB0" w14:paraId="5308AFC3" w14:textId="77777777">
        <w:trPr>
          <w:trHeight w:val="435"/>
        </w:trPr>
        <w:tc>
          <w:tcPr>
            <w:tcW w:w="4322" w:type="dxa"/>
            <w:vAlign w:val="center"/>
          </w:tcPr>
          <w:p w14:paraId="58BE5F3D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Grupo Cencosud</w:t>
            </w:r>
          </w:p>
        </w:tc>
        <w:tc>
          <w:tcPr>
            <w:tcW w:w="4678" w:type="dxa"/>
            <w:vAlign w:val="center"/>
          </w:tcPr>
          <w:p w14:paraId="1A5892E9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Empresa Dueña del Sistema</w:t>
            </w:r>
          </w:p>
        </w:tc>
      </w:tr>
      <w:tr w:rsidR="004C2CB0" w14:paraId="0EA5B0E4" w14:textId="77777777">
        <w:trPr>
          <w:trHeight w:val="418"/>
        </w:trPr>
        <w:tc>
          <w:tcPr>
            <w:tcW w:w="4322" w:type="dxa"/>
            <w:vAlign w:val="center"/>
          </w:tcPr>
          <w:p w14:paraId="0F4BB1BF" w14:textId="77777777" w:rsidR="004C2CB0" w:rsidRPr="008973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  <w:lang w:val="en-US"/>
              </w:rPr>
            </w:pPr>
            <w:r w:rsidRPr="008973BC">
              <w:rPr>
                <w:rFonts w:ascii="Arial" w:eastAsia="Arial" w:hAnsi="Arial" w:cs="Arial"/>
                <w:sz w:val="18"/>
                <w:szCs w:val="18"/>
                <w:lang w:val="en-US"/>
              </w:rPr>
              <w:t>Advanced Engineering &amp; Technology for High-End Results</w:t>
            </w:r>
          </w:p>
        </w:tc>
        <w:tc>
          <w:tcPr>
            <w:tcW w:w="4678" w:type="dxa"/>
            <w:vAlign w:val="center"/>
          </w:tcPr>
          <w:p w14:paraId="65EEA10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Empresa Desarrolladora</w:t>
            </w:r>
          </w:p>
        </w:tc>
      </w:tr>
    </w:tbl>
    <w:p w14:paraId="057FD8A6" w14:textId="77777777" w:rsidR="004C2CB0" w:rsidRDefault="004C2CB0">
      <w:pPr>
        <w:spacing w:before="1" w:line="220" w:lineRule="auto"/>
      </w:pPr>
    </w:p>
    <w:p w14:paraId="14A7062A" w14:textId="77777777" w:rsidR="004C2CB0" w:rsidRDefault="00000000">
      <w:pPr>
        <w:spacing w:before="1" w:line="220" w:lineRule="auto"/>
      </w:pPr>
      <w:r>
        <w:tab/>
      </w:r>
    </w:p>
    <w:tbl>
      <w:tblPr>
        <w:tblStyle w:val="afff7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70"/>
        <w:gridCol w:w="1530"/>
      </w:tblGrid>
      <w:tr w:rsidR="004C2CB0" w14:paraId="44466F1B" w14:textId="77777777">
        <w:trPr>
          <w:trHeight w:val="250"/>
        </w:trPr>
        <w:tc>
          <w:tcPr>
            <w:tcW w:w="9000" w:type="dxa"/>
            <w:gridSpan w:val="2"/>
            <w:shd w:val="clear" w:color="auto" w:fill="00B0F0"/>
          </w:tcPr>
          <w:p w14:paraId="66A43307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L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ISTA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I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NTERESADOS</w:t>
            </w:r>
          </w:p>
        </w:tc>
      </w:tr>
      <w:tr w:rsidR="004C2CB0" w14:paraId="5E534C4E" w14:textId="77777777">
        <w:trPr>
          <w:trHeight w:val="429"/>
        </w:trPr>
        <w:tc>
          <w:tcPr>
            <w:tcW w:w="9000" w:type="dxa"/>
            <w:gridSpan w:val="2"/>
            <w:vAlign w:val="center"/>
          </w:tcPr>
          <w:p w14:paraId="5D21374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Grupo Cencosud, Grupo Intercorp, Grupo Falabella, Grupo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Lindcorp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</w:tr>
      <w:tr w:rsidR="004C2CB0" w14:paraId="59896331" w14:textId="77777777">
        <w:trPr>
          <w:trHeight w:val="287"/>
        </w:trPr>
        <w:tc>
          <w:tcPr>
            <w:tcW w:w="9000" w:type="dxa"/>
            <w:gridSpan w:val="2"/>
            <w:shd w:val="clear" w:color="auto" w:fill="00B0F0"/>
          </w:tcPr>
          <w:p w14:paraId="3CA3232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RESUPUESTO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RELIMINAR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50E0EDAD" w14:textId="77777777">
        <w:trPr>
          <w:trHeight w:val="271"/>
        </w:trPr>
        <w:tc>
          <w:tcPr>
            <w:tcW w:w="7470" w:type="dxa"/>
            <w:shd w:val="clear" w:color="auto" w:fill="E0E0E0"/>
          </w:tcPr>
          <w:p w14:paraId="06AF3395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right="29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ONCEPTO</w:t>
            </w:r>
          </w:p>
        </w:tc>
        <w:tc>
          <w:tcPr>
            <w:tcW w:w="1530" w:type="dxa"/>
            <w:shd w:val="clear" w:color="auto" w:fill="E0E0E0"/>
          </w:tcPr>
          <w:p w14:paraId="0A5A9A5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123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M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ONTO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(US$)</w:t>
            </w:r>
          </w:p>
        </w:tc>
      </w:tr>
      <w:tr w:rsidR="004C2CB0" w14:paraId="3D272D2C" w14:textId="77777777">
        <w:trPr>
          <w:trHeight w:val="225"/>
        </w:trPr>
        <w:tc>
          <w:tcPr>
            <w:tcW w:w="7470" w:type="dxa"/>
            <w:vAlign w:val="center"/>
          </w:tcPr>
          <w:p w14:paraId="600AE46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12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135 horas Desarrollo Front-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1530" w:type="dxa"/>
            <w:vAlign w:val="center"/>
          </w:tcPr>
          <w:p w14:paraId="1CE94C77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1050</w:t>
            </w:r>
          </w:p>
        </w:tc>
      </w:tr>
      <w:tr w:rsidR="004C2CB0" w14:paraId="4E7CC20C" w14:textId="77777777">
        <w:trPr>
          <w:trHeight w:val="238"/>
        </w:trPr>
        <w:tc>
          <w:tcPr>
            <w:tcW w:w="7470" w:type="dxa"/>
            <w:vAlign w:val="center"/>
          </w:tcPr>
          <w:p w14:paraId="22FCD6D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135 horas Desarrollo Back-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1530" w:type="dxa"/>
            <w:vAlign w:val="center"/>
          </w:tcPr>
          <w:p w14:paraId="58C9BDA1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1050</w:t>
            </w:r>
          </w:p>
        </w:tc>
      </w:tr>
      <w:tr w:rsidR="004C2CB0" w14:paraId="14AA7F61" w14:textId="77777777">
        <w:trPr>
          <w:trHeight w:val="105"/>
        </w:trPr>
        <w:tc>
          <w:tcPr>
            <w:tcW w:w="7470" w:type="dxa"/>
            <w:vAlign w:val="center"/>
          </w:tcPr>
          <w:p w14:paraId="232D2A2A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45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horas  Diseño</w:t>
            </w:r>
            <w:proofErr w:type="gramEnd"/>
            <w:r>
              <w:rPr>
                <w:rFonts w:ascii="Arial" w:eastAsia="Arial" w:hAnsi="Arial" w:cs="Arial"/>
                <w:sz w:val="18"/>
                <w:szCs w:val="18"/>
              </w:rPr>
              <w:t xml:space="preserve"> e Implementación Base de Datos</w:t>
            </w:r>
          </w:p>
        </w:tc>
        <w:tc>
          <w:tcPr>
            <w:tcW w:w="1530" w:type="dxa"/>
            <w:vAlign w:val="center"/>
          </w:tcPr>
          <w:p w14:paraId="16B7650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4C2CB0" w14:paraId="0492FAC8" w14:textId="77777777">
        <w:trPr>
          <w:trHeight w:val="238"/>
        </w:trPr>
        <w:tc>
          <w:tcPr>
            <w:tcW w:w="7470" w:type="dxa"/>
            <w:vAlign w:val="center"/>
          </w:tcPr>
          <w:p w14:paraId="6BE55F9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45 horas Diseño e Implementación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APIs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530" w:type="dxa"/>
            <w:vAlign w:val="center"/>
          </w:tcPr>
          <w:p w14:paraId="59900169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4C2CB0" w14:paraId="27956F9D" w14:textId="77777777">
        <w:trPr>
          <w:trHeight w:val="238"/>
        </w:trPr>
        <w:tc>
          <w:tcPr>
            <w:tcW w:w="7470" w:type="dxa"/>
            <w:vAlign w:val="center"/>
          </w:tcPr>
          <w:p w14:paraId="15AB71C6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45 horas Levantamiento y Especificación de Requerimientos</w:t>
            </w:r>
          </w:p>
        </w:tc>
        <w:tc>
          <w:tcPr>
            <w:tcW w:w="1530" w:type="dxa"/>
            <w:vAlign w:val="center"/>
          </w:tcPr>
          <w:p w14:paraId="6D38655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4C2CB0" w14:paraId="10F392EC" w14:textId="77777777">
        <w:trPr>
          <w:trHeight w:val="238"/>
        </w:trPr>
        <w:tc>
          <w:tcPr>
            <w:tcW w:w="7470" w:type="dxa"/>
            <w:vAlign w:val="center"/>
          </w:tcPr>
          <w:p w14:paraId="2AE790C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60 horas Diseño de la Arquitectura del Sistema</w:t>
            </w:r>
          </w:p>
        </w:tc>
        <w:tc>
          <w:tcPr>
            <w:tcW w:w="1530" w:type="dxa"/>
            <w:vAlign w:val="center"/>
          </w:tcPr>
          <w:p w14:paraId="10AB2693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470</w:t>
            </w:r>
          </w:p>
        </w:tc>
      </w:tr>
    </w:tbl>
    <w:p w14:paraId="6B582014" w14:textId="77777777" w:rsidR="004C2CB0" w:rsidRDefault="004C2CB0">
      <w:pPr>
        <w:spacing w:before="7"/>
        <w:rPr>
          <w:sz w:val="24"/>
          <w:szCs w:val="24"/>
        </w:rPr>
      </w:pPr>
    </w:p>
    <w:tbl>
      <w:tblPr>
        <w:tblStyle w:val="afff8"/>
        <w:tblW w:w="879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25"/>
        <w:gridCol w:w="4245"/>
        <w:gridCol w:w="1320"/>
      </w:tblGrid>
      <w:tr w:rsidR="004C2CB0" w14:paraId="100D30B5" w14:textId="77777777">
        <w:trPr>
          <w:trHeight w:val="231"/>
          <w:jc w:val="center"/>
        </w:trPr>
        <w:tc>
          <w:tcPr>
            <w:tcW w:w="7470" w:type="dxa"/>
            <w:gridSpan w:val="2"/>
            <w:shd w:val="clear" w:color="auto" w:fill="F2F2F2"/>
            <w:vAlign w:val="center"/>
          </w:tcPr>
          <w:p w14:paraId="2ED38FE2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right="3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Total</w:t>
            </w:r>
            <w:proofErr w:type="gramEnd"/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 xml:space="preserve"> Línea Base</w:t>
            </w:r>
          </w:p>
        </w:tc>
        <w:tc>
          <w:tcPr>
            <w:tcW w:w="1320" w:type="dxa"/>
            <w:vAlign w:val="center"/>
          </w:tcPr>
          <w:p w14:paraId="0543AB3F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3620</w:t>
            </w:r>
          </w:p>
        </w:tc>
      </w:tr>
      <w:tr w:rsidR="004C2CB0" w14:paraId="70F13DBE" w14:textId="77777777">
        <w:trPr>
          <w:trHeight w:val="255"/>
          <w:jc w:val="center"/>
        </w:trPr>
        <w:tc>
          <w:tcPr>
            <w:tcW w:w="3225" w:type="dxa"/>
            <w:vAlign w:val="center"/>
          </w:tcPr>
          <w:p w14:paraId="651258A8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Reserva de Contingencia</w:t>
            </w:r>
          </w:p>
        </w:tc>
        <w:tc>
          <w:tcPr>
            <w:tcW w:w="4245" w:type="dxa"/>
            <w:vAlign w:val="center"/>
          </w:tcPr>
          <w:p w14:paraId="0BE01B1F" w14:textId="77777777" w:rsidR="004C2CB0" w:rsidRDefault="00000000">
            <w:r>
              <w:t>10% del presupuesto</w:t>
            </w:r>
          </w:p>
        </w:tc>
        <w:tc>
          <w:tcPr>
            <w:tcW w:w="1320" w:type="dxa"/>
            <w:vAlign w:val="center"/>
          </w:tcPr>
          <w:p w14:paraId="2F7D31E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</w:t>
            </w:r>
          </w:p>
        </w:tc>
      </w:tr>
      <w:tr w:rsidR="004C2CB0" w14:paraId="217B6004" w14:textId="77777777">
        <w:trPr>
          <w:trHeight w:val="255"/>
          <w:jc w:val="center"/>
        </w:trPr>
        <w:tc>
          <w:tcPr>
            <w:tcW w:w="3225" w:type="dxa"/>
            <w:vAlign w:val="center"/>
          </w:tcPr>
          <w:p w14:paraId="71DA8A65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Reserva de Gestión</w:t>
            </w:r>
          </w:p>
        </w:tc>
        <w:tc>
          <w:tcPr>
            <w:tcW w:w="4245" w:type="dxa"/>
            <w:vAlign w:val="center"/>
          </w:tcPr>
          <w:p w14:paraId="67FC45F1" w14:textId="77777777" w:rsidR="004C2CB0" w:rsidRDefault="00000000">
            <w:r>
              <w:t>10% del presupuesto</w:t>
            </w:r>
          </w:p>
        </w:tc>
        <w:tc>
          <w:tcPr>
            <w:tcW w:w="1320" w:type="dxa"/>
            <w:vAlign w:val="center"/>
          </w:tcPr>
          <w:p w14:paraId="54141520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</w:t>
            </w:r>
          </w:p>
        </w:tc>
      </w:tr>
      <w:tr w:rsidR="004C2CB0" w14:paraId="595E6911" w14:textId="77777777">
        <w:trPr>
          <w:trHeight w:val="232"/>
          <w:jc w:val="center"/>
        </w:trPr>
        <w:tc>
          <w:tcPr>
            <w:tcW w:w="7470" w:type="dxa"/>
            <w:gridSpan w:val="2"/>
            <w:shd w:val="clear" w:color="auto" w:fill="F2F2F2"/>
            <w:vAlign w:val="center"/>
          </w:tcPr>
          <w:p w14:paraId="151F48CE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right="3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Total</w:t>
            </w:r>
            <w:proofErr w:type="gramEnd"/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 xml:space="preserve"> Presupuesto</w:t>
            </w:r>
          </w:p>
        </w:tc>
        <w:tc>
          <w:tcPr>
            <w:tcW w:w="1320" w:type="dxa"/>
            <w:vAlign w:val="center"/>
          </w:tcPr>
          <w:p w14:paraId="6C38C805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4349</w:t>
            </w:r>
          </w:p>
        </w:tc>
      </w:tr>
    </w:tbl>
    <w:p w14:paraId="15F197C1" w14:textId="77777777" w:rsidR="004C2CB0" w:rsidRDefault="004C2CB0">
      <w:pPr>
        <w:spacing w:before="3"/>
        <w:rPr>
          <w:sz w:val="24"/>
          <w:szCs w:val="24"/>
        </w:rPr>
      </w:pPr>
    </w:p>
    <w:tbl>
      <w:tblPr>
        <w:tblStyle w:val="afff9"/>
        <w:tblW w:w="900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2162"/>
        <w:gridCol w:w="2340"/>
        <w:gridCol w:w="2338"/>
      </w:tblGrid>
      <w:tr w:rsidR="004C2CB0" w14:paraId="6ADAF86D" w14:textId="77777777">
        <w:trPr>
          <w:trHeight w:val="287"/>
          <w:jc w:val="center"/>
        </w:trPr>
        <w:tc>
          <w:tcPr>
            <w:tcW w:w="9000" w:type="dxa"/>
            <w:gridSpan w:val="4"/>
            <w:shd w:val="clear" w:color="auto" w:fill="00B0F0"/>
          </w:tcPr>
          <w:p w14:paraId="70579423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proofErr w:type="gramStart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SPONSOR</w:t>
            </w:r>
            <w:proofErr w:type="gramEnd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 QUE AUTORIZA 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4C2CB0" w14:paraId="27433720" w14:textId="77777777">
        <w:trPr>
          <w:trHeight w:val="271"/>
          <w:jc w:val="center"/>
        </w:trPr>
        <w:tc>
          <w:tcPr>
            <w:tcW w:w="2160" w:type="dxa"/>
            <w:shd w:val="clear" w:color="auto" w:fill="E0E0E0"/>
          </w:tcPr>
          <w:p w14:paraId="6D795539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688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OMBRE</w:t>
            </w:r>
          </w:p>
        </w:tc>
        <w:tc>
          <w:tcPr>
            <w:tcW w:w="2162" w:type="dxa"/>
            <w:shd w:val="clear" w:color="auto" w:fill="E0E0E0"/>
          </w:tcPr>
          <w:p w14:paraId="62C74DA3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690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E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MPRESA</w:t>
            </w:r>
          </w:p>
        </w:tc>
        <w:tc>
          <w:tcPr>
            <w:tcW w:w="2340" w:type="dxa"/>
            <w:shd w:val="clear" w:color="auto" w:fill="E0E0E0"/>
          </w:tcPr>
          <w:p w14:paraId="12FA4FA4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right="1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ARGO</w:t>
            </w:r>
          </w:p>
        </w:tc>
        <w:tc>
          <w:tcPr>
            <w:tcW w:w="2338" w:type="dxa"/>
            <w:shd w:val="clear" w:color="auto" w:fill="E0E0E0"/>
          </w:tcPr>
          <w:p w14:paraId="27CE0FD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25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F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ECHA</w:t>
            </w:r>
          </w:p>
        </w:tc>
      </w:tr>
      <w:tr w:rsidR="004C2CB0" w14:paraId="63F8408F" w14:textId="77777777">
        <w:trPr>
          <w:trHeight w:val="310"/>
          <w:jc w:val="center"/>
        </w:trPr>
        <w:tc>
          <w:tcPr>
            <w:tcW w:w="2160" w:type="dxa"/>
            <w:vAlign w:val="center"/>
          </w:tcPr>
          <w:p w14:paraId="58A6960C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135" w:right="175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LENIS ROSSI </w:t>
            </w:r>
            <w:proofErr w:type="gramStart"/>
            <w:r>
              <w:rPr>
                <w:rFonts w:ascii="Arial" w:eastAsia="Arial" w:hAnsi="Arial" w:cs="Arial"/>
                <w:sz w:val="18"/>
                <w:szCs w:val="18"/>
              </w:rPr>
              <w:t>WONG  PORTILLO</w:t>
            </w:r>
            <w:proofErr w:type="gramEnd"/>
          </w:p>
        </w:tc>
        <w:tc>
          <w:tcPr>
            <w:tcW w:w="2162" w:type="dxa"/>
            <w:vAlign w:val="center"/>
          </w:tcPr>
          <w:p w14:paraId="09D738E2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283" w:right="175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SAN MARCOS</w:t>
            </w:r>
          </w:p>
        </w:tc>
        <w:tc>
          <w:tcPr>
            <w:tcW w:w="2340" w:type="dxa"/>
            <w:vAlign w:val="center"/>
          </w:tcPr>
          <w:p w14:paraId="20ADE682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141" w:right="214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INVERSIONISTA</w:t>
            </w:r>
          </w:p>
        </w:tc>
        <w:tc>
          <w:tcPr>
            <w:tcW w:w="2338" w:type="dxa"/>
            <w:vAlign w:val="center"/>
          </w:tcPr>
          <w:p w14:paraId="4A70C9BD" w14:textId="77777777" w:rsidR="004C2C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709" w:right="214" w:hanging="425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28/03/2025</w:t>
            </w:r>
          </w:p>
        </w:tc>
      </w:tr>
    </w:tbl>
    <w:p w14:paraId="45D1932D" w14:textId="77777777" w:rsidR="004C2CB0" w:rsidRDefault="004C2CB0">
      <w:pPr>
        <w:spacing w:before="4" w:line="150" w:lineRule="auto"/>
        <w:rPr>
          <w:sz w:val="15"/>
          <w:szCs w:val="15"/>
        </w:rPr>
      </w:pPr>
    </w:p>
    <w:p w14:paraId="14080E66" w14:textId="77777777" w:rsidR="004C2CB0" w:rsidRDefault="004C2CB0"/>
    <w:sectPr w:rsidR="004C2CB0">
      <w:pgSz w:w="11900" w:h="16840"/>
      <w:pgMar w:top="1800" w:right="1300" w:bottom="280" w:left="118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4E8BF5" w14:textId="77777777" w:rsidR="005F05C1" w:rsidRDefault="005F05C1">
      <w:r>
        <w:separator/>
      </w:r>
    </w:p>
  </w:endnote>
  <w:endnote w:type="continuationSeparator" w:id="0">
    <w:p w14:paraId="3A145263" w14:textId="77777777" w:rsidR="005F05C1" w:rsidRDefault="005F0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352D2C4-C296-44CD-ACCD-51A8C753FB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CCC297-D808-4E68-A09D-388007805956}"/>
    <w:embedBold r:id="rId3" w:fontKey="{2A6EAFAD-B264-4E27-8A14-F5DA3A225F36}"/>
    <w:embedBoldItalic r:id="rId4" w:fontKey="{5AE3B685-47BC-4B16-9CD8-5B17721AC5C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AD16FA28-15C3-4B6C-89CF-4B080CF90BF5}"/>
    <w:embedBold r:id="rId6" w:fontKey="{8724654B-2FB8-44B3-9CF8-0EDC7EF59E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4481932-4CF8-4752-ABAD-258E504403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5AB0871-B33A-48F0-AEE0-D676A5D5EC42}"/>
    <w:embedItalic r:id="rId9" w:fontKey="{CDC941D9-6166-4A01-8703-3898405693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9BDC3EF-AC5F-4C97-9BB6-CEB9179EEEE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2A3FC0" w14:textId="77777777" w:rsidR="005F05C1" w:rsidRDefault="005F05C1">
      <w:r>
        <w:separator/>
      </w:r>
    </w:p>
  </w:footnote>
  <w:footnote w:type="continuationSeparator" w:id="0">
    <w:p w14:paraId="33D4E6A3" w14:textId="77777777" w:rsidR="005F05C1" w:rsidRDefault="005F0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FDF124" w14:textId="77777777" w:rsidR="004C2CB0" w:rsidRDefault="004C2CB0">
    <w:pPr>
      <w:spacing w:line="200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57BBF"/>
    <w:multiLevelType w:val="multilevel"/>
    <w:tmpl w:val="22FC94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C558AF"/>
    <w:multiLevelType w:val="multilevel"/>
    <w:tmpl w:val="DD2EBE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1A417B7"/>
    <w:multiLevelType w:val="multilevel"/>
    <w:tmpl w:val="E9A8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18221E"/>
    <w:multiLevelType w:val="multilevel"/>
    <w:tmpl w:val="23EA0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52981280">
    <w:abstractNumId w:val="0"/>
  </w:num>
  <w:num w:numId="2" w16cid:durableId="1258056453">
    <w:abstractNumId w:val="1"/>
  </w:num>
  <w:num w:numId="3" w16cid:durableId="1509321478">
    <w:abstractNumId w:val="3"/>
  </w:num>
  <w:num w:numId="4" w16cid:durableId="2008441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CB0"/>
    <w:rsid w:val="004C2CB0"/>
    <w:rsid w:val="005F05C1"/>
    <w:rsid w:val="008973BC"/>
    <w:rsid w:val="009B5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95E88E"/>
  <w15:docId w15:val="{D8569D5E-F6F6-484E-84D9-3C5CD26D5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2"/>
      <w:ind w:left="1641"/>
      <w:outlineLvl w:val="0"/>
    </w:pPr>
    <w:rPr>
      <w:rFonts w:ascii="Verdana" w:eastAsia="Verdana" w:hAnsi="Verdana" w:cs="Verdana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ind w:left="2332"/>
      <w:outlineLvl w:val="1"/>
    </w:pPr>
    <w:rPr>
      <w:rFonts w:ascii="Verdana" w:eastAsia="Verdana" w:hAnsi="Verdana" w:cs="Verdana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before="72"/>
      <w:ind w:left="315"/>
      <w:outlineLvl w:val="2"/>
    </w:pPr>
    <w:rPr>
      <w:rFonts w:ascii="Arial" w:eastAsia="Arial" w:hAnsi="Arial" w:cs="Arial"/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ind w:left="315" w:hanging="348"/>
      <w:outlineLvl w:val="3"/>
    </w:pPr>
    <w:rPr>
      <w:rFonts w:ascii="Arial" w:eastAsia="Arial" w:hAnsi="Arial" w:cs="Arial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ind w:left="281"/>
      <w:outlineLvl w:val="4"/>
    </w:pPr>
    <w:rPr>
      <w:rFonts w:ascii="Tahoma" w:eastAsia="Tahoma" w:hAnsi="Tahoma" w:cs="Tahoma"/>
      <w:sz w:val="20"/>
      <w:szCs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</w:tblPr>
  </w:style>
  <w:style w:type="table" w:customStyle="1" w:styleId="a0">
    <w:basedOn w:val="TableNormal4"/>
    <w:tblPr>
      <w:tblStyleRowBandSize w:val="1"/>
      <w:tblStyleColBandSize w:val="1"/>
    </w:tblPr>
  </w:style>
  <w:style w:type="table" w:customStyle="1" w:styleId="a1">
    <w:basedOn w:val="TableNormal4"/>
    <w:tblPr>
      <w:tblStyleRowBandSize w:val="1"/>
      <w:tblStyleColBandSize w:val="1"/>
    </w:tblPr>
  </w:style>
  <w:style w:type="table" w:customStyle="1" w:styleId="a2">
    <w:basedOn w:val="TableNormal4"/>
    <w:tblPr>
      <w:tblStyleRowBandSize w:val="1"/>
      <w:tblStyleColBandSize w:val="1"/>
    </w:tblPr>
  </w:style>
  <w:style w:type="table" w:customStyle="1" w:styleId="a3">
    <w:basedOn w:val="TableNormal4"/>
    <w:tblPr>
      <w:tblStyleRowBandSize w:val="1"/>
      <w:tblStyleColBandSize w:val="1"/>
    </w:tblPr>
  </w:style>
  <w:style w:type="table" w:customStyle="1" w:styleId="a4">
    <w:basedOn w:val="TableNormal4"/>
    <w:tblPr>
      <w:tblStyleRowBandSize w:val="1"/>
      <w:tblStyleColBandSize w:val="1"/>
    </w:tblPr>
  </w:style>
  <w:style w:type="table" w:customStyle="1" w:styleId="a5">
    <w:basedOn w:val="TableNormal4"/>
    <w:tblPr>
      <w:tblStyleRowBandSize w:val="1"/>
      <w:tblStyleColBandSize w:val="1"/>
    </w:tblPr>
  </w:style>
  <w:style w:type="table" w:customStyle="1" w:styleId="a6">
    <w:basedOn w:val="TableNormal4"/>
    <w:tblPr>
      <w:tblStyleRowBandSize w:val="1"/>
      <w:tblStyleColBandSize w:val="1"/>
    </w:tblPr>
  </w:style>
  <w:style w:type="table" w:customStyle="1" w:styleId="a7">
    <w:basedOn w:val="TableNormal4"/>
    <w:tblPr>
      <w:tblStyleRowBandSize w:val="1"/>
      <w:tblStyleColBandSize w:val="1"/>
    </w:tblPr>
  </w:style>
  <w:style w:type="table" w:customStyle="1" w:styleId="a8">
    <w:basedOn w:val="TableNormal4"/>
    <w:tblPr>
      <w:tblStyleRowBandSize w:val="1"/>
      <w:tblStyleColBandSize w:val="1"/>
    </w:tblPr>
  </w:style>
  <w:style w:type="table" w:customStyle="1" w:styleId="a9">
    <w:basedOn w:val="TableNormal4"/>
    <w:tblPr>
      <w:tblStyleRowBandSize w:val="1"/>
      <w:tblStyleColBandSize w:val="1"/>
    </w:tblPr>
  </w:style>
  <w:style w:type="table" w:customStyle="1" w:styleId="aa">
    <w:basedOn w:val="TableNormal4"/>
    <w:tblPr>
      <w:tblStyleRowBandSize w:val="1"/>
      <w:tblStyleColBandSize w:val="1"/>
    </w:tblPr>
  </w:style>
  <w:style w:type="table" w:customStyle="1" w:styleId="ab">
    <w:basedOn w:val="TableNormal4"/>
    <w:tblPr>
      <w:tblStyleRowBandSize w:val="1"/>
      <w:tblStyleColBandSize w:val="1"/>
    </w:tblPr>
  </w:style>
  <w:style w:type="table" w:customStyle="1" w:styleId="ac">
    <w:basedOn w:val="TableNormal4"/>
    <w:tblPr>
      <w:tblStyleRowBandSize w:val="1"/>
      <w:tblStyleColBandSize w:val="1"/>
    </w:tblPr>
  </w:style>
  <w:style w:type="table" w:customStyle="1" w:styleId="ad">
    <w:basedOn w:val="TableNormal4"/>
    <w:tblPr>
      <w:tblStyleRowBandSize w:val="1"/>
      <w:tblStyleColBandSize w:val="1"/>
    </w:tblPr>
  </w:style>
  <w:style w:type="table" w:customStyle="1" w:styleId="ae">
    <w:basedOn w:val="TableNormal4"/>
    <w:tblPr>
      <w:tblStyleRowBandSize w:val="1"/>
      <w:tblStyleColBandSize w:val="1"/>
    </w:tblPr>
  </w:style>
  <w:style w:type="table" w:customStyle="1" w:styleId="af">
    <w:basedOn w:val="TableNormal4"/>
    <w:tblPr>
      <w:tblStyleRowBandSize w:val="1"/>
      <w:tblStyleColBandSize w:val="1"/>
    </w:tblPr>
  </w:style>
  <w:style w:type="table" w:customStyle="1" w:styleId="af0">
    <w:basedOn w:val="TableNormal4"/>
    <w:tblPr>
      <w:tblStyleRowBandSize w:val="1"/>
      <w:tblStyleColBandSize w:val="1"/>
    </w:tblPr>
  </w:style>
  <w:style w:type="table" w:customStyle="1" w:styleId="af1">
    <w:basedOn w:val="TableNormal4"/>
    <w:tblPr>
      <w:tblStyleRowBandSize w:val="1"/>
      <w:tblStyleColBandSize w:val="1"/>
    </w:tblPr>
  </w:style>
  <w:style w:type="table" w:customStyle="1" w:styleId="af2">
    <w:basedOn w:val="TableNormal4"/>
    <w:tblPr>
      <w:tblStyleRowBandSize w:val="1"/>
      <w:tblStyleColBandSize w:val="1"/>
    </w:tblPr>
  </w:style>
  <w:style w:type="table" w:customStyle="1" w:styleId="af3">
    <w:basedOn w:val="TableNormal4"/>
    <w:tblPr>
      <w:tblStyleRowBandSize w:val="1"/>
      <w:tblStyleColBandSize w:val="1"/>
    </w:tblPr>
  </w:style>
  <w:style w:type="table" w:customStyle="1" w:styleId="af4">
    <w:basedOn w:val="TableNormal4"/>
    <w:tblPr>
      <w:tblStyleRowBandSize w:val="1"/>
      <w:tblStyleColBandSize w:val="1"/>
    </w:tblPr>
  </w:style>
  <w:style w:type="table" w:customStyle="1" w:styleId="af5">
    <w:basedOn w:val="TableNormal4"/>
    <w:tblPr>
      <w:tblStyleRowBandSize w:val="1"/>
      <w:tblStyleColBandSize w:val="1"/>
    </w:tblPr>
  </w:style>
  <w:style w:type="table" w:customStyle="1" w:styleId="af6">
    <w:basedOn w:val="TableNormal4"/>
    <w:tblPr>
      <w:tblStyleRowBandSize w:val="1"/>
      <w:tblStyleColBandSize w:val="1"/>
    </w:tblPr>
  </w:style>
  <w:style w:type="table" w:customStyle="1" w:styleId="af7">
    <w:basedOn w:val="TableNormal4"/>
    <w:tblPr>
      <w:tblStyleRowBandSize w:val="1"/>
      <w:tblStyleColBandSize w:val="1"/>
    </w:tblPr>
  </w:style>
  <w:style w:type="table" w:customStyle="1" w:styleId="af8">
    <w:basedOn w:val="TableNormal4"/>
    <w:tblPr>
      <w:tblStyleRowBandSize w:val="1"/>
      <w:tblStyleColBandSize w:val="1"/>
    </w:tblPr>
  </w:style>
  <w:style w:type="table" w:customStyle="1" w:styleId="af9">
    <w:basedOn w:val="TableNormal4"/>
    <w:tblPr>
      <w:tblStyleRowBandSize w:val="1"/>
      <w:tblStyleColBandSize w:val="1"/>
    </w:tblPr>
  </w:style>
  <w:style w:type="table" w:customStyle="1" w:styleId="afa">
    <w:basedOn w:val="TableNormal4"/>
    <w:tblPr>
      <w:tblStyleRowBandSize w:val="1"/>
      <w:tblStyleColBandSize w:val="1"/>
    </w:tblPr>
  </w:style>
  <w:style w:type="table" w:customStyle="1" w:styleId="afb">
    <w:basedOn w:val="TableNormal4"/>
    <w:tblPr>
      <w:tblStyleRowBandSize w:val="1"/>
      <w:tblStyleColBandSize w:val="1"/>
    </w:tblPr>
  </w:style>
  <w:style w:type="table" w:customStyle="1" w:styleId="afc">
    <w:basedOn w:val="TableNormal4"/>
    <w:tblPr>
      <w:tblStyleRowBandSize w:val="1"/>
      <w:tblStyleColBandSize w:val="1"/>
    </w:tblPr>
  </w:style>
  <w:style w:type="table" w:customStyle="1" w:styleId="afd">
    <w:basedOn w:val="TableNormal4"/>
    <w:tblPr>
      <w:tblStyleRowBandSize w:val="1"/>
      <w:tblStyleColBandSize w:val="1"/>
    </w:tblPr>
  </w:style>
  <w:style w:type="table" w:customStyle="1" w:styleId="afe">
    <w:basedOn w:val="TableNormal4"/>
    <w:tblPr>
      <w:tblStyleRowBandSize w:val="1"/>
      <w:tblStyleColBandSize w:val="1"/>
    </w:tblPr>
  </w:style>
  <w:style w:type="table" w:customStyle="1" w:styleId="aff">
    <w:basedOn w:val="TableNormal4"/>
    <w:tblPr>
      <w:tblStyleRowBandSize w:val="1"/>
      <w:tblStyleColBandSize w:val="1"/>
    </w:tblPr>
  </w:style>
  <w:style w:type="table" w:customStyle="1" w:styleId="aff0">
    <w:basedOn w:val="TableNormal4"/>
    <w:tblPr>
      <w:tblStyleRowBandSize w:val="1"/>
      <w:tblStyleColBandSize w:val="1"/>
    </w:tblPr>
  </w:style>
  <w:style w:type="table" w:customStyle="1" w:styleId="aff1">
    <w:basedOn w:val="TableNormal4"/>
    <w:tblPr>
      <w:tblStyleRowBandSize w:val="1"/>
      <w:tblStyleColBandSize w:val="1"/>
    </w:tblPr>
  </w:style>
  <w:style w:type="table" w:customStyle="1" w:styleId="aff2">
    <w:basedOn w:val="TableNormal4"/>
    <w:tblPr>
      <w:tblStyleRowBandSize w:val="1"/>
      <w:tblStyleColBandSize w:val="1"/>
    </w:tblPr>
  </w:style>
  <w:style w:type="table" w:customStyle="1" w:styleId="aff3">
    <w:basedOn w:val="TableNormal4"/>
    <w:tblPr>
      <w:tblStyleRowBandSize w:val="1"/>
      <w:tblStyleColBandSize w:val="1"/>
    </w:tblPr>
  </w:style>
  <w:style w:type="table" w:customStyle="1" w:styleId="aff4">
    <w:basedOn w:val="TableNormal4"/>
    <w:tblPr>
      <w:tblStyleRowBandSize w:val="1"/>
      <w:tblStyleColBandSize w:val="1"/>
    </w:tblPr>
  </w:style>
  <w:style w:type="table" w:customStyle="1" w:styleId="aff5">
    <w:basedOn w:val="TableNormal4"/>
    <w:tblPr>
      <w:tblStyleRowBandSize w:val="1"/>
      <w:tblStyleColBandSize w:val="1"/>
    </w:tblPr>
  </w:style>
  <w:style w:type="table" w:customStyle="1" w:styleId="aff6">
    <w:basedOn w:val="TableNormal4"/>
    <w:tblPr>
      <w:tblStyleRowBandSize w:val="1"/>
      <w:tblStyleColBandSize w:val="1"/>
    </w:tblPr>
  </w:style>
  <w:style w:type="table" w:customStyle="1" w:styleId="aff7">
    <w:basedOn w:val="TableNormal4"/>
    <w:tblPr>
      <w:tblStyleRowBandSize w:val="1"/>
      <w:tblStyleColBandSize w:val="1"/>
    </w:tblPr>
  </w:style>
  <w:style w:type="table" w:customStyle="1" w:styleId="aff8">
    <w:basedOn w:val="TableNormal4"/>
    <w:tblPr>
      <w:tblStyleRowBandSize w:val="1"/>
      <w:tblStyleColBandSize w:val="1"/>
    </w:tblPr>
  </w:style>
  <w:style w:type="table" w:customStyle="1" w:styleId="aff9">
    <w:basedOn w:val="TableNormal4"/>
    <w:tblPr>
      <w:tblStyleRowBandSize w:val="1"/>
      <w:tblStyleColBandSize w:val="1"/>
    </w:tblPr>
  </w:style>
  <w:style w:type="table" w:customStyle="1" w:styleId="affa">
    <w:basedOn w:val="TableNormal4"/>
    <w:tblPr>
      <w:tblStyleRowBandSize w:val="1"/>
      <w:tblStyleColBandSize w:val="1"/>
    </w:tblPr>
  </w:style>
  <w:style w:type="table" w:customStyle="1" w:styleId="affb">
    <w:basedOn w:val="TableNormal4"/>
    <w:tblPr>
      <w:tblStyleRowBandSize w:val="1"/>
      <w:tblStyleColBandSize w:val="1"/>
    </w:tblPr>
  </w:style>
  <w:style w:type="table" w:customStyle="1" w:styleId="affc">
    <w:basedOn w:val="TableNormal4"/>
    <w:tblPr>
      <w:tblStyleRowBandSize w:val="1"/>
      <w:tblStyleColBandSize w:val="1"/>
    </w:tblPr>
  </w:style>
  <w:style w:type="table" w:customStyle="1" w:styleId="affd">
    <w:basedOn w:val="TableNormal4"/>
    <w:tblPr>
      <w:tblStyleRowBandSize w:val="1"/>
      <w:tblStyleColBandSize w:val="1"/>
    </w:tblPr>
  </w:style>
  <w:style w:type="table" w:customStyle="1" w:styleId="affe">
    <w:basedOn w:val="TableNormal4"/>
    <w:tblPr>
      <w:tblStyleRowBandSize w:val="1"/>
      <w:tblStyleColBandSize w:val="1"/>
    </w:tblPr>
  </w:style>
  <w:style w:type="table" w:customStyle="1" w:styleId="afff">
    <w:basedOn w:val="TableNormal4"/>
    <w:tblPr>
      <w:tblStyleRowBandSize w:val="1"/>
      <w:tblStyleColBandSize w:val="1"/>
    </w:tblPr>
  </w:style>
  <w:style w:type="table" w:customStyle="1" w:styleId="afff0">
    <w:basedOn w:val="TableNormal4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DC14A3"/>
    <w:pPr>
      <w:ind w:left="720"/>
      <w:contextualSpacing/>
    </w:pPr>
  </w:style>
  <w:style w:type="table" w:customStyle="1" w:styleId="afff1">
    <w:basedOn w:val="TableNormal0"/>
    <w:tblPr>
      <w:tblStyleRowBandSize w:val="1"/>
      <w:tblStyleColBandSize w:val="1"/>
    </w:tblPr>
  </w:style>
  <w:style w:type="table" w:customStyle="1" w:styleId="afff2">
    <w:basedOn w:val="TableNormal0"/>
    <w:tblPr>
      <w:tblStyleRowBandSize w:val="1"/>
      <w:tblStyleColBandSize w:val="1"/>
    </w:tblPr>
  </w:style>
  <w:style w:type="table" w:customStyle="1" w:styleId="afff3">
    <w:basedOn w:val="TableNormal0"/>
    <w:tblPr>
      <w:tblStyleRowBandSize w:val="1"/>
      <w:tblStyleColBandSize w:val="1"/>
    </w:tblPr>
  </w:style>
  <w:style w:type="table" w:customStyle="1" w:styleId="afff4">
    <w:basedOn w:val="TableNormal0"/>
    <w:tblPr>
      <w:tblStyleRowBandSize w:val="1"/>
      <w:tblStyleColBandSize w:val="1"/>
    </w:tblPr>
  </w:style>
  <w:style w:type="table" w:customStyle="1" w:styleId="afff5">
    <w:basedOn w:val="TableNormal0"/>
    <w:tblPr>
      <w:tblStyleRowBandSize w:val="1"/>
      <w:tblStyleColBandSize w:val="1"/>
    </w:tblPr>
  </w:style>
  <w:style w:type="table" w:customStyle="1" w:styleId="afff6">
    <w:basedOn w:val="TableNormal0"/>
    <w:tblPr>
      <w:tblStyleRowBandSize w:val="1"/>
      <w:tblStyleColBandSize w:val="1"/>
    </w:tblPr>
  </w:style>
  <w:style w:type="table" w:customStyle="1" w:styleId="afff7">
    <w:basedOn w:val="TableNormal0"/>
    <w:tblPr>
      <w:tblStyleRowBandSize w:val="1"/>
      <w:tblStyleColBandSize w:val="1"/>
    </w:tblPr>
  </w:style>
  <w:style w:type="table" w:customStyle="1" w:styleId="afff8">
    <w:basedOn w:val="TableNormal0"/>
    <w:tblPr>
      <w:tblStyleRowBandSize w:val="1"/>
      <w:tblStyleColBandSize w:val="1"/>
    </w:tblPr>
  </w:style>
  <w:style w:type="table" w:customStyle="1" w:styleId="afff9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7yV/eextAok9rkYRUQJB+kFt8Q==">CgMxLjAyCGguZ2pkZ3hzOABqOgoUc3VnZ2VzdC5sdmh0djY1bmNhN3kSIkNFU0FSIEFMRVhBTkRFUiBWSUxMQU5VRVZBIEFHVUlSUkVqOgoUc3VnZ2VzdC40aDQ5eGkyaTY1NXASIkNFU0FSIEFMRVhBTkRFUiBWSUxMQU5VRVZBIEFHVUlSUkVqOgoUc3VnZ2VzdC5hZWwxOWxkbXQ3amMSIkNFU0FSIEFMRVhBTkRFUiBWSUxMQU5VRVZBIEFHVUlSUkVyITFhMVBlVXNJQUVjalJVR0F1d2RiVHpWZl9hbjUwSG9y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786</Words>
  <Characters>4327</Characters>
  <Application>Microsoft Office Word</Application>
  <DocSecurity>0</DocSecurity>
  <Lines>36</Lines>
  <Paragraphs>10</Paragraphs>
  <ScaleCrop>false</ScaleCrop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Lenis Wong</dc:creator>
  <cp:lastModifiedBy>CESAR ALEXANDER VILLANUEVA AGUIRRE</cp:lastModifiedBy>
  <cp:revision>2</cp:revision>
  <dcterms:created xsi:type="dcterms:W3CDTF">2024-08-29T20:45:00Z</dcterms:created>
  <dcterms:modified xsi:type="dcterms:W3CDTF">2025-05-01T16:48:00Z</dcterms:modified>
</cp:coreProperties>
</file>